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 xml:space="preserve">Муниципальное </w:t>
      </w:r>
      <w:proofErr w:type="gramStart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>бюджетное  общеобразовательное</w:t>
      </w:r>
      <w:proofErr w:type="gramEnd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 xml:space="preserve"> учреждение «Средняя</w:t>
      </w: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 xml:space="preserve">общеобразовательная школа №90 с углубленным изучением </w:t>
      </w:r>
      <w:proofErr w:type="gramStart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>отдельных  предметов</w:t>
      </w:r>
      <w:proofErr w:type="gramEnd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>»</w:t>
      </w: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>426063, Удмуртская Республика, г. Ижевск, ул.  Ленина, 82     тел. 68-18-33</w:t>
      </w: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:rsidR="00A3388F" w:rsidRPr="005F731C" w:rsidRDefault="00A3388F" w:rsidP="00A3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3388F" w:rsidRPr="005F731C" w:rsidRDefault="00A3388F" w:rsidP="00A3388F">
      <w:pPr>
        <w:tabs>
          <w:tab w:val="center" w:pos="4500"/>
          <w:tab w:val="center" w:pos="828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03.2022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="000E0D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0E0D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57 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О/Д                              </w:t>
      </w:r>
    </w:p>
    <w:p w:rsidR="00A3388F" w:rsidRPr="005F731C" w:rsidRDefault="00A3388F" w:rsidP="00A3388F">
      <w:pPr>
        <w:tabs>
          <w:tab w:val="center" w:pos="4500"/>
          <w:tab w:val="center" w:pos="8280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г. Ижевск</w:t>
      </w:r>
    </w:p>
    <w:p w:rsidR="00A3388F" w:rsidRDefault="00A3388F" w:rsidP="00A3388F">
      <w:pPr>
        <w:spacing w:after="494" w:line="260" w:lineRule="exact"/>
      </w:pPr>
    </w:p>
    <w:p w:rsidR="003A0D41" w:rsidRPr="00A3388F" w:rsidRDefault="003A0D41" w:rsidP="00A3388F">
      <w:pPr>
        <w:spacing w:after="391" w:line="260" w:lineRule="exact"/>
        <w:jc w:val="center"/>
      </w:pPr>
      <w:r w:rsidRPr="00A3388F">
        <w:rPr>
          <w:rStyle w:val="Bodytext3"/>
          <w:rFonts w:eastAsia="Courier New"/>
          <w:bCs w:val="0"/>
        </w:rPr>
        <w:t xml:space="preserve">О </w:t>
      </w:r>
      <w:r w:rsidR="000E0D01">
        <w:rPr>
          <w:rStyle w:val="Bodytext3"/>
          <w:rFonts w:eastAsia="Courier New"/>
          <w:bCs w:val="0"/>
        </w:rPr>
        <w:t xml:space="preserve">назначении наставников и </w:t>
      </w:r>
      <w:r w:rsidRPr="00A3388F">
        <w:rPr>
          <w:rStyle w:val="Bodytext3"/>
          <w:rFonts w:eastAsia="Courier New"/>
          <w:bCs w:val="0"/>
        </w:rPr>
        <w:t>формир</w:t>
      </w:r>
      <w:r w:rsidR="00A3388F" w:rsidRPr="00A3388F">
        <w:rPr>
          <w:rStyle w:val="Bodytext3"/>
          <w:rFonts w:eastAsia="Courier New"/>
          <w:bCs w:val="0"/>
        </w:rPr>
        <w:t>овании наставнических пар</w:t>
      </w:r>
      <w:r w:rsidR="001D650D">
        <w:rPr>
          <w:rStyle w:val="Bodytext3"/>
          <w:rFonts w:eastAsia="Courier New"/>
          <w:bCs w:val="0"/>
        </w:rPr>
        <w:t>и групп</w:t>
      </w:r>
    </w:p>
    <w:p w:rsidR="003A0D41" w:rsidRPr="0037131A" w:rsidRDefault="003A0D41" w:rsidP="00EC1CF0">
      <w:pPr>
        <w:spacing w:line="360" w:lineRule="auto"/>
        <w:ind w:left="20" w:right="20" w:firstLine="700"/>
        <w:jc w:val="both"/>
        <w:rPr>
          <w:rStyle w:val="Bodytext713ptBoldSpacing3pt"/>
          <w:rFonts w:eastAsia="Courier New"/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 xml:space="preserve">В соответствии с планом реализации Системы наставничества </w:t>
      </w:r>
      <w:r w:rsidR="000E0D01" w:rsidRPr="0037131A">
        <w:rPr>
          <w:rStyle w:val="Bodytext7"/>
          <w:rFonts w:eastAsia="Courier New"/>
          <w:sz w:val="28"/>
          <w:szCs w:val="28"/>
        </w:rPr>
        <w:t xml:space="preserve">    </w:t>
      </w:r>
      <w:r w:rsidRPr="0037131A">
        <w:rPr>
          <w:rStyle w:val="Bodytext7"/>
          <w:rFonts w:eastAsia="Courier New"/>
          <w:sz w:val="28"/>
          <w:szCs w:val="28"/>
        </w:rPr>
        <w:t xml:space="preserve">педагогических работников и обучающихся </w:t>
      </w:r>
      <w:r w:rsidRPr="0037131A">
        <w:rPr>
          <w:rStyle w:val="Bodytext713ptBoldSpacing3pt"/>
          <w:rFonts w:eastAsia="Courier New"/>
          <w:sz w:val="28"/>
          <w:szCs w:val="28"/>
        </w:rPr>
        <w:t>приказываю:</w:t>
      </w:r>
    </w:p>
    <w:p w:rsidR="00EC1CF0" w:rsidRPr="00EC1CF0" w:rsidRDefault="00A3388F" w:rsidP="00EC1CF0">
      <w:pPr>
        <w:pStyle w:val="a3"/>
        <w:numPr>
          <w:ilvl w:val="0"/>
          <w:numId w:val="1"/>
        </w:numPr>
        <w:spacing w:line="360" w:lineRule="auto"/>
        <w:ind w:right="20"/>
        <w:jc w:val="both"/>
        <w:rPr>
          <w:sz w:val="28"/>
          <w:szCs w:val="28"/>
        </w:rPr>
      </w:pPr>
      <w:r w:rsidRPr="00EC1CF0">
        <w:rPr>
          <w:rFonts w:ascii="Times New Roman" w:hAnsi="Times New Roman" w:cs="Times New Roman"/>
          <w:sz w:val="28"/>
          <w:szCs w:val="28"/>
        </w:rPr>
        <w:t xml:space="preserve">Назначить наставниками реализации </w:t>
      </w:r>
      <w:r w:rsidR="00EC1CF0" w:rsidRPr="00EC1CF0">
        <w:rPr>
          <w:rStyle w:val="Bodytext7"/>
          <w:rFonts w:eastAsia="Courier New"/>
          <w:sz w:val="28"/>
          <w:szCs w:val="28"/>
        </w:rPr>
        <w:t>с</w:t>
      </w:r>
      <w:r w:rsidRPr="00EC1CF0">
        <w:rPr>
          <w:rStyle w:val="Bodytext7"/>
          <w:rFonts w:eastAsia="Courier New"/>
          <w:sz w:val="28"/>
          <w:szCs w:val="28"/>
        </w:rPr>
        <w:t>истемы наставничества следующих педагогических работников:</w:t>
      </w:r>
      <w:r w:rsidRPr="00EC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C1CF0" w:rsidRPr="00EC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Уракову</w:t>
      </w:r>
      <w:proofErr w:type="spellEnd"/>
      <w:r w:rsidR="00EC1CF0" w:rsidRPr="00EC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Елену Петровну, учителя математики, Смирнову Наталью Анатольевну,</w:t>
      </w:r>
      <w:r w:rsidR="00EC1CF0" w:rsidRPr="00EC1CF0">
        <w:rPr>
          <w:rFonts w:ascii="Times New Roman" w:hAnsi="Times New Roman" w:cs="Times New Roman"/>
          <w:sz w:val="28"/>
          <w:szCs w:val="28"/>
        </w:rPr>
        <w:t xml:space="preserve"> </w:t>
      </w:r>
      <w:r w:rsidR="00EC1CF0" w:rsidRPr="00EC1CF0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="00EC1CF0" w:rsidRPr="00EC1CF0">
        <w:rPr>
          <w:rFonts w:ascii="Times New Roman" w:hAnsi="Times New Roman" w:cs="Times New Roman"/>
          <w:sz w:val="28"/>
          <w:szCs w:val="28"/>
        </w:rPr>
        <w:t>,</w:t>
      </w:r>
      <w:r w:rsidR="00EC1CF0" w:rsidRPr="00EC1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C1CF0">
        <w:rPr>
          <w:rFonts w:ascii="Times New Roman" w:hAnsi="Times New Roman" w:cs="Times New Roman"/>
          <w:sz w:val="28"/>
          <w:szCs w:val="28"/>
        </w:rPr>
        <w:t xml:space="preserve">Братухину Любовь Денисовну, учителя начальных классов, Филиппову Веру Анатольевну, заместителя директора по ВР, </w:t>
      </w:r>
      <w:proofErr w:type="spellStart"/>
      <w:r w:rsidR="00EC1CF0" w:rsidRPr="00EC1CF0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EC1CF0" w:rsidRPr="00EC1CF0">
        <w:rPr>
          <w:rFonts w:ascii="Times New Roman" w:hAnsi="Times New Roman" w:cs="Times New Roman"/>
          <w:sz w:val="28"/>
          <w:szCs w:val="28"/>
        </w:rPr>
        <w:t xml:space="preserve"> Викторию Сергеевну</w:t>
      </w:r>
      <w:r w:rsidRPr="00EC1CF0">
        <w:rPr>
          <w:rFonts w:ascii="Times New Roman" w:hAnsi="Times New Roman" w:cs="Times New Roman"/>
          <w:sz w:val="28"/>
          <w:szCs w:val="28"/>
        </w:rPr>
        <w:t>,</w:t>
      </w:r>
      <w:r w:rsidR="00EC1CF0" w:rsidRPr="00EC1CF0">
        <w:rPr>
          <w:rFonts w:ascii="Times New Roman" w:hAnsi="Times New Roman" w:cs="Times New Roman"/>
          <w:sz w:val="28"/>
          <w:szCs w:val="28"/>
        </w:rPr>
        <w:t xml:space="preserve"> </w:t>
      </w:r>
      <w:r w:rsidR="00EC1CF0" w:rsidRPr="00EC1CF0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EC1CF0" w:rsidRPr="00EC1CF0">
        <w:rPr>
          <w:rFonts w:ascii="Times New Roman" w:hAnsi="Times New Roman" w:cs="Times New Roman"/>
          <w:sz w:val="28"/>
          <w:szCs w:val="28"/>
        </w:rPr>
        <w:t>У</w:t>
      </w:r>
      <w:r w:rsidR="00EC1CF0" w:rsidRPr="00EC1CF0">
        <w:rPr>
          <w:rFonts w:ascii="Times New Roman" w:hAnsi="Times New Roman" w:cs="Times New Roman"/>
          <w:sz w:val="28"/>
          <w:szCs w:val="28"/>
        </w:rPr>
        <w:t>ВР</w:t>
      </w:r>
      <w:r w:rsidRPr="00EC1CF0">
        <w:rPr>
          <w:rFonts w:ascii="Times New Roman" w:hAnsi="Times New Roman" w:cs="Times New Roman"/>
          <w:sz w:val="28"/>
          <w:szCs w:val="28"/>
        </w:rPr>
        <w:t>, учителя а</w:t>
      </w:r>
      <w:r w:rsidR="00CF17D7" w:rsidRPr="00EC1CF0">
        <w:rPr>
          <w:rFonts w:ascii="Times New Roman" w:hAnsi="Times New Roman" w:cs="Times New Roman"/>
          <w:sz w:val="28"/>
          <w:szCs w:val="28"/>
        </w:rPr>
        <w:t xml:space="preserve">нглийского языка, </w:t>
      </w:r>
      <w:r w:rsidR="00EC1CF0" w:rsidRPr="00EC1CF0">
        <w:rPr>
          <w:rFonts w:ascii="Times New Roman" w:hAnsi="Times New Roman" w:cs="Times New Roman"/>
          <w:sz w:val="28"/>
          <w:szCs w:val="28"/>
        </w:rPr>
        <w:t xml:space="preserve">Архипову Ольгу </w:t>
      </w:r>
      <w:proofErr w:type="spellStart"/>
      <w:r w:rsidR="00EC1CF0" w:rsidRPr="00EC1CF0">
        <w:rPr>
          <w:rFonts w:ascii="Times New Roman" w:hAnsi="Times New Roman" w:cs="Times New Roman"/>
          <w:sz w:val="28"/>
          <w:szCs w:val="28"/>
        </w:rPr>
        <w:t>Эмильевну</w:t>
      </w:r>
      <w:proofErr w:type="spellEnd"/>
      <w:r w:rsidR="00EC1CF0" w:rsidRPr="00EC1CF0">
        <w:rPr>
          <w:rFonts w:ascii="Times New Roman" w:hAnsi="Times New Roman" w:cs="Times New Roman"/>
          <w:sz w:val="28"/>
          <w:szCs w:val="28"/>
        </w:rPr>
        <w:t xml:space="preserve">, </w:t>
      </w:r>
      <w:r w:rsidR="00EC1CF0" w:rsidRPr="00EC1CF0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="00EC1CF0" w:rsidRPr="00EC1CF0">
        <w:rPr>
          <w:rFonts w:ascii="Times New Roman" w:hAnsi="Times New Roman" w:cs="Times New Roman"/>
          <w:sz w:val="28"/>
          <w:szCs w:val="28"/>
        </w:rPr>
        <w:t>, учит</w:t>
      </w:r>
      <w:r w:rsidR="00EC1CF0">
        <w:rPr>
          <w:rFonts w:ascii="Times New Roman" w:hAnsi="Times New Roman" w:cs="Times New Roman"/>
          <w:sz w:val="28"/>
          <w:szCs w:val="28"/>
        </w:rPr>
        <w:t>еля русского языка и литературы.</w:t>
      </w:r>
    </w:p>
    <w:p w:rsidR="00A3388F" w:rsidRPr="00EC1CF0" w:rsidRDefault="00EC1CF0" w:rsidP="00EC1CF0">
      <w:pPr>
        <w:pStyle w:val="a3"/>
        <w:numPr>
          <w:ilvl w:val="0"/>
          <w:numId w:val="1"/>
        </w:numPr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EC1CF0">
        <w:rPr>
          <w:rFonts w:ascii="Times New Roman" w:hAnsi="Times New Roman" w:cs="Times New Roman"/>
          <w:sz w:val="28"/>
          <w:szCs w:val="28"/>
        </w:rPr>
        <w:t xml:space="preserve">  </w:t>
      </w:r>
      <w:r w:rsidR="00A3388F" w:rsidRPr="00EC1CF0">
        <w:rPr>
          <w:rStyle w:val="Bodytext7"/>
          <w:rFonts w:eastAsia="Courier New"/>
          <w:sz w:val="28"/>
          <w:szCs w:val="28"/>
        </w:rPr>
        <w:t>Провести обучение наставников через работу методического совета на базе образовательной организации в период с 15.03.2022г по 01.09.2022</w:t>
      </w:r>
    </w:p>
    <w:p w:rsidR="00A3388F" w:rsidRPr="0037131A" w:rsidRDefault="00A3388F" w:rsidP="00EC1CF0">
      <w:pPr>
        <w:pStyle w:val="a3"/>
        <w:numPr>
          <w:ilvl w:val="0"/>
          <w:numId w:val="1"/>
        </w:numPr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>Запланировать обучение наставников на базе ИМЦ «Аль</w:t>
      </w:r>
      <w:r w:rsidR="00EC1CF0">
        <w:rPr>
          <w:rStyle w:val="Bodytext7"/>
          <w:rFonts w:eastAsia="Courier New"/>
          <w:sz w:val="28"/>
          <w:szCs w:val="28"/>
        </w:rPr>
        <w:t xml:space="preserve">тернатива» </w:t>
      </w:r>
      <w:proofErr w:type="gramStart"/>
      <w:r w:rsidR="00EC1CF0">
        <w:rPr>
          <w:rStyle w:val="Bodytext7"/>
          <w:rFonts w:eastAsia="Courier New"/>
          <w:sz w:val="28"/>
          <w:szCs w:val="28"/>
        </w:rPr>
        <w:t>и  АОУ</w:t>
      </w:r>
      <w:proofErr w:type="gramEnd"/>
      <w:r w:rsidR="00EC1CF0">
        <w:rPr>
          <w:rStyle w:val="Bodytext7"/>
          <w:rFonts w:eastAsia="Courier New"/>
          <w:sz w:val="28"/>
          <w:szCs w:val="28"/>
        </w:rPr>
        <w:t xml:space="preserve"> ДПО      УР ИРО в 2022-2023 учебном году.</w:t>
      </w:r>
    </w:p>
    <w:p w:rsidR="003A0D41" w:rsidRPr="0037131A" w:rsidRDefault="00A3388F" w:rsidP="00EC1CF0">
      <w:pPr>
        <w:pStyle w:val="a3"/>
        <w:numPr>
          <w:ilvl w:val="0"/>
          <w:numId w:val="3"/>
        </w:numPr>
        <w:tabs>
          <w:tab w:val="right" w:pos="3094"/>
          <w:tab w:val="center" w:pos="4135"/>
          <w:tab w:val="left" w:pos="5110"/>
          <w:tab w:val="right" w:pos="9275"/>
        </w:tabs>
        <w:spacing w:line="360" w:lineRule="auto"/>
        <w:jc w:val="both"/>
        <w:rPr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 xml:space="preserve">       </w:t>
      </w:r>
      <w:r w:rsidR="003A0D41" w:rsidRPr="0037131A">
        <w:rPr>
          <w:rStyle w:val="Bodytext7"/>
          <w:rFonts w:eastAsia="Courier New"/>
          <w:sz w:val="28"/>
          <w:szCs w:val="28"/>
        </w:rPr>
        <w:t>Сформировать</w:t>
      </w:r>
      <w:r w:rsidR="003A0D41" w:rsidRPr="0037131A">
        <w:rPr>
          <w:rStyle w:val="Bodytext7"/>
          <w:rFonts w:eastAsia="Courier New"/>
          <w:sz w:val="28"/>
          <w:szCs w:val="28"/>
        </w:rPr>
        <w:tab/>
      </w:r>
      <w:r w:rsidRPr="0037131A">
        <w:rPr>
          <w:rStyle w:val="Bodytext7"/>
          <w:rFonts w:eastAsia="Courier New"/>
          <w:sz w:val="28"/>
          <w:szCs w:val="28"/>
        </w:rPr>
        <w:t xml:space="preserve"> следующие наставнические пары учителей</w:t>
      </w:r>
      <w:r w:rsidR="004C2058" w:rsidRPr="0037131A">
        <w:rPr>
          <w:rStyle w:val="Bodytext7"/>
          <w:rFonts w:eastAsia="Courier New"/>
          <w:sz w:val="28"/>
          <w:szCs w:val="28"/>
        </w:rPr>
        <w:t xml:space="preserve"> и группы обучающихся</w:t>
      </w:r>
      <w:r w:rsidRPr="0037131A">
        <w:rPr>
          <w:rStyle w:val="Bodytext7"/>
          <w:rFonts w:eastAsia="Courier New"/>
          <w:sz w:val="28"/>
          <w:szCs w:val="28"/>
        </w:rPr>
        <w:t xml:space="preserve">. </w:t>
      </w:r>
      <w:r w:rsidR="003A0D41" w:rsidRPr="0037131A">
        <w:rPr>
          <w:rStyle w:val="Bodytext7"/>
          <w:rFonts w:eastAsia="Courier New"/>
          <w:sz w:val="28"/>
          <w:szCs w:val="28"/>
        </w:rPr>
        <w:t>(Приложение №1).</w:t>
      </w:r>
    </w:p>
    <w:p w:rsidR="003A0D41" w:rsidRPr="0037131A" w:rsidRDefault="00A3388F" w:rsidP="00EC1CF0">
      <w:pPr>
        <w:pStyle w:val="a3"/>
        <w:numPr>
          <w:ilvl w:val="0"/>
          <w:numId w:val="3"/>
        </w:numPr>
        <w:tabs>
          <w:tab w:val="left" w:pos="1347"/>
        </w:tabs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 xml:space="preserve">       </w:t>
      </w:r>
      <w:r w:rsidR="003A0D41" w:rsidRPr="0037131A">
        <w:rPr>
          <w:rStyle w:val="Bodytext7"/>
          <w:rFonts w:eastAsia="Courier New"/>
          <w:sz w:val="28"/>
          <w:szCs w:val="28"/>
        </w:rPr>
        <w:t>Утвердить форму индивидуального плана (</w:t>
      </w:r>
      <w:r w:rsidRPr="0037131A">
        <w:rPr>
          <w:rStyle w:val="Bodytext7"/>
          <w:rFonts w:eastAsia="Courier New"/>
          <w:sz w:val="28"/>
          <w:szCs w:val="28"/>
        </w:rPr>
        <w:t xml:space="preserve">комплекса мероприятий) в рамках </w:t>
      </w:r>
      <w:r w:rsidR="003A0D41" w:rsidRPr="0037131A">
        <w:rPr>
          <w:rStyle w:val="Bodytext7"/>
          <w:rFonts w:eastAsia="Courier New"/>
          <w:sz w:val="28"/>
          <w:szCs w:val="28"/>
        </w:rPr>
        <w:t>организации р</w:t>
      </w:r>
      <w:r w:rsidR="004C2058" w:rsidRPr="0037131A">
        <w:rPr>
          <w:rStyle w:val="Bodytext7"/>
          <w:rFonts w:eastAsia="Courier New"/>
          <w:sz w:val="28"/>
          <w:szCs w:val="28"/>
        </w:rPr>
        <w:t>аботы наставнических</w:t>
      </w:r>
      <w:r w:rsidRPr="0037131A">
        <w:rPr>
          <w:rStyle w:val="Bodytext7"/>
          <w:rFonts w:eastAsia="Courier New"/>
          <w:sz w:val="28"/>
          <w:szCs w:val="28"/>
        </w:rPr>
        <w:t xml:space="preserve"> пар</w:t>
      </w:r>
      <w:r w:rsidR="004C2058" w:rsidRPr="0037131A">
        <w:rPr>
          <w:rStyle w:val="Bodytext7"/>
          <w:rFonts w:eastAsia="Courier New"/>
          <w:sz w:val="28"/>
          <w:szCs w:val="28"/>
        </w:rPr>
        <w:t xml:space="preserve"> и групп</w:t>
      </w:r>
      <w:r w:rsidRPr="0037131A">
        <w:rPr>
          <w:rStyle w:val="Bodytext7"/>
          <w:rFonts w:eastAsia="Courier New"/>
          <w:sz w:val="28"/>
          <w:szCs w:val="28"/>
        </w:rPr>
        <w:t xml:space="preserve"> (Приложение №2).</w:t>
      </w:r>
    </w:p>
    <w:p w:rsidR="003A0D41" w:rsidRPr="0037131A" w:rsidRDefault="00A3388F" w:rsidP="00EC1CF0">
      <w:pPr>
        <w:pStyle w:val="a3"/>
        <w:numPr>
          <w:ilvl w:val="0"/>
          <w:numId w:val="3"/>
        </w:numPr>
        <w:tabs>
          <w:tab w:val="left" w:pos="1347"/>
        </w:tabs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 xml:space="preserve">        </w:t>
      </w:r>
      <w:r w:rsidR="003A0D41" w:rsidRPr="0037131A">
        <w:rPr>
          <w:rStyle w:val="Bodytext7"/>
          <w:rFonts w:eastAsia="Courier New"/>
          <w:sz w:val="28"/>
          <w:szCs w:val="28"/>
        </w:rPr>
        <w:t>Утвердить форму журн</w:t>
      </w:r>
      <w:r w:rsidR="000E0D01" w:rsidRPr="0037131A">
        <w:rPr>
          <w:rStyle w:val="Bodytext7"/>
          <w:rFonts w:eastAsia="Courier New"/>
          <w:sz w:val="28"/>
          <w:szCs w:val="28"/>
        </w:rPr>
        <w:t xml:space="preserve">ала наставника в соответствии </w:t>
      </w:r>
      <w:r w:rsidRPr="0037131A">
        <w:rPr>
          <w:rStyle w:val="Bodytext7"/>
          <w:rFonts w:eastAsia="Courier New"/>
          <w:sz w:val="28"/>
          <w:szCs w:val="28"/>
        </w:rPr>
        <w:t>(</w:t>
      </w:r>
      <w:r w:rsidR="003A0D41" w:rsidRPr="0037131A">
        <w:rPr>
          <w:rStyle w:val="Bodytext7"/>
          <w:rFonts w:eastAsia="Courier New"/>
          <w:sz w:val="28"/>
          <w:szCs w:val="28"/>
        </w:rPr>
        <w:t>Приложением</w:t>
      </w:r>
      <w:r w:rsidR="0037131A" w:rsidRPr="0037131A">
        <w:rPr>
          <w:rStyle w:val="Bodytext7"/>
          <w:rFonts w:eastAsia="Courier New"/>
          <w:sz w:val="28"/>
          <w:szCs w:val="28"/>
        </w:rPr>
        <w:t xml:space="preserve"> </w:t>
      </w:r>
      <w:r w:rsidRPr="0037131A">
        <w:rPr>
          <w:rStyle w:val="Bodytext7"/>
          <w:rFonts w:eastAsia="Courier New"/>
          <w:sz w:val="28"/>
          <w:szCs w:val="28"/>
        </w:rPr>
        <w:t>№3).</w:t>
      </w:r>
    </w:p>
    <w:p w:rsidR="00A3388F" w:rsidRPr="0037131A" w:rsidRDefault="00A3388F" w:rsidP="00EC1CF0">
      <w:pPr>
        <w:pStyle w:val="a3"/>
        <w:numPr>
          <w:ilvl w:val="0"/>
          <w:numId w:val="3"/>
        </w:numPr>
        <w:tabs>
          <w:tab w:val="left" w:pos="1347"/>
        </w:tabs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37131A">
        <w:rPr>
          <w:sz w:val="28"/>
          <w:szCs w:val="28"/>
        </w:rPr>
        <w:lastRenderedPageBreak/>
        <w:t xml:space="preserve">   </w:t>
      </w:r>
      <w:r w:rsidR="001D650D">
        <w:rPr>
          <w:rStyle w:val="Bodytext7"/>
          <w:rFonts w:eastAsia="Courier New"/>
          <w:sz w:val="28"/>
          <w:szCs w:val="28"/>
        </w:rPr>
        <w:t xml:space="preserve">Куратору наставнических пар и групп </w:t>
      </w:r>
      <w:r w:rsidRPr="0037131A">
        <w:rPr>
          <w:rStyle w:val="Bodytext7"/>
          <w:rFonts w:eastAsia="Courier New"/>
          <w:sz w:val="28"/>
          <w:szCs w:val="28"/>
        </w:rPr>
        <w:t>Архиповой О.Э., заместителю директора по УВР:</w:t>
      </w:r>
    </w:p>
    <w:p w:rsidR="00A3388F" w:rsidRPr="0037131A" w:rsidRDefault="00A3388F" w:rsidP="00EC1CF0">
      <w:pPr>
        <w:pStyle w:val="a3"/>
        <w:numPr>
          <w:ilvl w:val="1"/>
          <w:numId w:val="3"/>
        </w:numPr>
        <w:tabs>
          <w:tab w:val="left" w:pos="1347"/>
        </w:tabs>
        <w:spacing w:line="360" w:lineRule="auto"/>
        <w:ind w:right="20"/>
        <w:jc w:val="both"/>
        <w:rPr>
          <w:rStyle w:val="Bodytext7"/>
          <w:rFonts w:ascii="Courier New" w:eastAsia="Courier New" w:hAnsi="Courier New" w:cs="Courier New"/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>Поддерживать наставнические пары</w:t>
      </w:r>
      <w:r w:rsidR="004C2058" w:rsidRPr="0037131A">
        <w:rPr>
          <w:rStyle w:val="Bodytext7"/>
          <w:rFonts w:eastAsia="Courier New"/>
          <w:sz w:val="28"/>
          <w:szCs w:val="28"/>
        </w:rPr>
        <w:t xml:space="preserve"> и группы</w:t>
      </w:r>
      <w:r w:rsidRPr="0037131A">
        <w:rPr>
          <w:rStyle w:val="Bodytext7"/>
          <w:rFonts w:eastAsia="Courier New"/>
          <w:sz w:val="28"/>
          <w:szCs w:val="28"/>
        </w:rPr>
        <w:t xml:space="preserve"> в разработке собственных дорожных карт, коррекции и отслеживании результатов;</w:t>
      </w:r>
    </w:p>
    <w:p w:rsidR="00A3388F" w:rsidRPr="0037131A" w:rsidRDefault="00A3388F" w:rsidP="00EC1CF0">
      <w:pPr>
        <w:numPr>
          <w:ilvl w:val="1"/>
          <w:numId w:val="3"/>
        </w:numPr>
        <w:tabs>
          <w:tab w:val="left" w:pos="1347"/>
        </w:tabs>
        <w:spacing w:line="360" w:lineRule="auto"/>
        <w:jc w:val="both"/>
        <w:rPr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>Отслеживать реализацию плана дорожной карты;</w:t>
      </w:r>
    </w:p>
    <w:p w:rsidR="00A3388F" w:rsidRPr="0037131A" w:rsidRDefault="00A3388F" w:rsidP="00EC1CF0">
      <w:pPr>
        <w:numPr>
          <w:ilvl w:val="1"/>
          <w:numId w:val="3"/>
        </w:numPr>
        <w:tabs>
          <w:tab w:val="right" w:pos="3094"/>
          <w:tab w:val="center" w:pos="4135"/>
          <w:tab w:val="left" w:pos="5110"/>
          <w:tab w:val="right" w:pos="9275"/>
        </w:tabs>
        <w:spacing w:line="360" w:lineRule="auto"/>
        <w:jc w:val="both"/>
        <w:rPr>
          <w:sz w:val="28"/>
          <w:szCs w:val="28"/>
        </w:rPr>
      </w:pPr>
      <w:r w:rsidRPr="0037131A">
        <w:rPr>
          <w:rStyle w:val="Bodytext7"/>
          <w:rFonts w:eastAsia="Courier New"/>
          <w:sz w:val="28"/>
          <w:szCs w:val="28"/>
        </w:rPr>
        <w:t>Отчитываться</w:t>
      </w:r>
      <w:r w:rsidR="004C2058" w:rsidRPr="0037131A">
        <w:rPr>
          <w:rStyle w:val="Bodytext7"/>
          <w:rFonts w:eastAsia="Courier New"/>
          <w:sz w:val="28"/>
          <w:szCs w:val="28"/>
        </w:rPr>
        <w:t xml:space="preserve"> </w:t>
      </w:r>
      <w:r w:rsidRPr="0037131A">
        <w:rPr>
          <w:rStyle w:val="Bodytext7"/>
          <w:rFonts w:eastAsia="Courier New"/>
          <w:sz w:val="28"/>
          <w:szCs w:val="28"/>
        </w:rPr>
        <w:tab/>
        <w:t>руководителю ОО о реализации цикла наставнической работы.</w:t>
      </w:r>
    </w:p>
    <w:p w:rsidR="00A3388F" w:rsidRPr="0037131A" w:rsidRDefault="00EC1CF0" w:rsidP="00EC1CF0">
      <w:pPr>
        <w:spacing w:line="360" w:lineRule="auto"/>
        <w:ind w:left="20"/>
        <w:jc w:val="both"/>
        <w:rPr>
          <w:rStyle w:val="Bodytext7"/>
          <w:rFonts w:eastAsia="Courier New"/>
          <w:sz w:val="28"/>
          <w:szCs w:val="28"/>
        </w:rPr>
      </w:pPr>
      <w:r>
        <w:rPr>
          <w:rStyle w:val="Bodytext7"/>
          <w:rFonts w:eastAsia="Courier New"/>
          <w:sz w:val="28"/>
          <w:szCs w:val="28"/>
        </w:rPr>
        <w:t xml:space="preserve">           </w:t>
      </w:r>
      <w:r w:rsidR="000E0D01" w:rsidRPr="0037131A">
        <w:rPr>
          <w:rStyle w:val="Bodytext7"/>
          <w:rFonts w:eastAsia="Courier New"/>
          <w:sz w:val="28"/>
          <w:szCs w:val="28"/>
        </w:rPr>
        <w:t xml:space="preserve">      </w:t>
      </w:r>
      <w:r w:rsidR="00A3388F" w:rsidRPr="0037131A">
        <w:rPr>
          <w:rStyle w:val="Bodytext7"/>
          <w:rFonts w:eastAsia="Courier New"/>
          <w:sz w:val="28"/>
          <w:szCs w:val="28"/>
        </w:rPr>
        <w:t>Контроль за исполнением приказа оставляю за собой.</w:t>
      </w:r>
    </w:p>
    <w:p w:rsidR="000E0D01" w:rsidRDefault="000E0D01" w:rsidP="00EC1CF0">
      <w:pPr>
        <w:spacing w:line="360" w:lineRule="auto"/>
        <w:ind w:left="20"/>
        <w:jc w:val="both"/>
        <w:rPr>
          <w:rStyle w:val="Bodytext7"/>
          <w:rFonts w:eastAsia="Courier New"/>
          <w:sz w:val="28"/>
          <w:szCs w:val="28"/>
        </w:rPr>
      </w:pPr>
    </w:p>
    <w:p w:rsidR="000E0D01" w:rsidRDefault="000E0D01" w:rsidP="00EC1CF0">
      <w:pPr>
        <w:spacing w:line="360" w:lineRule="auto"/>
        <w:ind w:left="20"/>
        <w:jc w:val="both"/>
        <w:rPr>
          <w:rStyle w:val="Bodytext7"/>
          <w:rFonts w:eastAsia="Courier New"/>
          <w:sz w:val="28"/>
          <w:szCs w:val="28"/>
        </w:rPr>
      </w:pPr>
    </w:p>
    <w:p w:rsidR="000E0D01" w:rsidRPr="00A3388F" w:rsidRDefault="000E0D01" w:rsidP="000E0D01">
      <w:pPr>
        <w:spacing w:line="307" w:lineRule="exact"/>
        <w:ind w:left="20"/>
        <w:jc w:val="both"/>
        <w:rPr>
          <w:sz w:val="28"/>
          <w:szCs w:val="28"/>
        </w:rPr>
      </w:pPr>
      <w:r>
        <w:rPr>
          <w:rStyle w:val="Bodytext7"/>
          <w:rFonts w:eastAsia="Courier New"/>
          <w:sz w:val="28"/>
          <w:szCs w:val="28"/>
        </w:rPr>
        <w:t xml:space="preserve">Директор                                                                      И.Р. </w:t>
      </w:r>
      <w:proofErr w:type="spellStart"/>
      <w:r>
        <w:rPr>
          <w:rStyle w:val="Bodytext7"/>
          <w:rFonts w:eastAsia="Courier New"/>
          <w:sz w:val="28"/>
          <w:szCs w:val="28"/>
        </w:rPr>
        <w:t>Суржикова</w:t>
      </w:r>
      <w:proofErr w:type="spellEnd"/>
    </w:p>
    <w:p w:rsidR="00A3388F" w:rsidRPr="00A3388F" w:rsidRDefault="00A3388F" w:rsidP="000E0D01">
      <w:pPr>
        <w:tabs>
          <w:tab w:val="left" w:pos="1347"/>
        </w:tabs>
        <w:spacing w:line="302" w:lineRule="exact"/>
        <w:ind w:right="20"/>
        <w:jc w:val="both"/>
        <w:rPr>
          <w:sz w:val="28"/>
          <w:szCs w:val="28"/>
        </w:rPr>
      </w:pPr>
    </w:p>
    <w:p w:rsidR="003A0D41" w:rsidRPr="00A3388F" w:rsidRDefault="003A0D41" w:rsidP="000E0D01">
      <w:pPr>
        <w:tabs>
          <w:tab w:val="left" w:pos="1988"/>
          <w:tab w:val="left" w:leader="dot" w:pos="3327"/>
        </w:tabs>
        <w:spacing w:line="302" w:lineRule="exact"/>
        <w:ind w:left="20"/>
        <w:jc w:val="both"/>
        <w:rPr>
          <w:sz w:val="28"/>
          <w:szCs w:val="28"/>
        </w:rPr>
      </w:pPr>
    </w:p>
    <w:p w:rsidR="003A0D41" w:rsidRPr="00A3388F" w:rsidRDefault="003A0D41" w:rsidP="000E0D01">
      <w:pPr>
        <w:jc w:val="both"/>
        <w:rPr>
          <w:sz w:val="28"/>
          <w:szCs w:val="28"/>
        </w:rPr>
      </w:pPr>
    </w:p>
    <w:p w:rsidR="00376C75" w:rsidRDefault="00376C75">
      <w:pPr>
        <w:rPr>
          <w:sz w:val="28"/>
          <w:szCs w:val="28"/>
        </w:rPr>
      </w:pPr>
    </w:p>
    <w:p w:rsidR="00CF17D7" w:rsidRPr="00090D40" w:rsidRDefault="00CF17D7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D4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CF17D7" w:rsidTr="00CF17D7">
        <w:tc>
          <w:tcPr>
            <w:tcW w:w="562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530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CF17D7" w:rsidTr="00CF17D7">
        <w:tc>
          <w:tcPr>
            <w:tcW w:w="562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F17D7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530" w:type="dxa"/>
          </w:tcPr>
          <w:p w:rsidR="00CF17D7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Александра Ивановна</w:t>
            </w:r>
          </w:p>
        </w:tc>
      </w:tr>
      <w:tr w:rsidR="009165E9" w:rsidTr="00CF17D7">
        <w:tc>
          <w:tcPr>
            <w:tcW w:w="562" w:type="dxa"/>
          </w:tcPr>
          <w:p w:rsidR="009165E9" w:rsidRDefault="009165E9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165E9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530" w:type="dxa"/>
          </w:tcPr>
          <w:p w:rsidR="009165E9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</w:tr>
      <w:tr w:rsidR="00CF17D7" w:rsidTr="00CF17D7">
        <w:tc>
          <w:tcPr>
            <w:tcW w:w="562" w:type="dxa"/>
          </w:tcPr>
          <w:p w:rsidR="00CF17D7" w:rsidRDefault="009165E9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F17D7" w:rsidRDefault="00CF17D7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Любовь Денисовна</w:t>
            </w:r>
          </w:p>
        </w:tc>
        <w:tc>
          <w:tcPr>
            <w:tcW w:w="4530" w:type="dxa"/>
          </w:tcPr>
          <w:p w:rsidR="00CF17D7" w:rsidRPr="00EC1CF0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CF0">
              <w:rPr>
                <w:rFonts w:ascii="Times New Roman" w:hAnsi="Times New Roman" w:cs="Times New Roman"/>
                <w:sz w:val="28"/>
                <w:szCs w:val="28"/>
              </w:rPr>
              <w:t>Самигуллин</w:t>
            </w:r>
            <w:proofErr w:type="spellEnd"/>
            <w:r w:rsidRPr="00EC1CF0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EC1CF0">
              <w:rPr>
                <w:rFonts w:ascii="Times New Roman" w:hAnsi="Times New Roman" w:cs="Times New Roman"/>
                <w:sz w:val="28"/>
                <w:szCs w:val="28"/>
              </w:rPr>
              <w:t>Ильназович</w:t>
            </w:r>
            <w:proofErr w:type="spellEnd"/>
          </w:p>
        </w:tc>
      </w:tr>
      <w:tr w:rsidR="00CF17D7" w:rsidTr="00CF17D7">
        <w:tc>
          <w:tcPr>
            <w:tcW w:w="562" w:type="dxa"/>
          </w:tcPr>
          <w:p w:rsidR="00CF17D7" w:rsidRDefault="009165E9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F17D7" w:rsidRDefault="00CF17D7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Вера Анатольевна</w:t>
            </w:r>
          </w:p>
        </w:tc>
        <w:tc>
          <w:tcPr>
            <w:tcW w:w="4530" w:type="dxa"/>
          </w:tcPr>
          <w:p w:rsidR="00CF17D7" w:rsidRDefault="00CF17D7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Петровна</w:t>
            </w:r>
          </w:p>
        </w:tc>
      </w:tr>
      <w:tr w:rsidR="00CF17D7" w:rsidTr="00CF17D7">
        <w:tc>
          <w:tcPr>
            <w:tcW w:w="562" w:type="dxa"/>
          </w:tcPr>
          <w:p w:rsidR="00CF17D7" w:rsidRDefault="00EC1CF0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F17D7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Наталья Анатольевна</w:t>
            </w:r>
          </w:p>
        </w:tc>
        <w:tc>
          <w:tcPr>
            <w:tcW w:w="4530" w:type="dxa"/>
          </w:tcPr>
          <w:p w:rsidR="00CF17D7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Арина Алексеевна</w:t>
            </w:r>
          </w:p>
        </w:tc>
      </w:tr>
      <w:tr w:rsidR="00EC1CF0" w:rsidTr="00CF17D7">
        <w:tc>
          <w:tcPr>
            <w:tcW w:w="562" w:type="dxa"/>
          </w:tcPr>
          <w:p w:rsidR="00EC1CF0" w:rsidRDefault="00EC1CF0" w:rsidP="00CF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C1CF0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4530" w:type="dxa"/>
          </w:tcPr>
          <w:p w:rsidR="00EC1CF0" w:rsidRDefault="00EC1CF0" w:rsidP="00CF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</w:tbl>
    <w:p w:rsidR="00CF17D7" w:rsidRDefault="00CF17D7" w:rsidP="00CF17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CF0" w:rsidRDefault="00EC1CF0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7D7" w:rsidRPr="00090D40" w:rsidRDefault="00CF17D7" w:rsidP="00CF17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0D40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9165E9" w:rsidRDefault="009165E9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E9" w:rsidRDefault="009165E9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E9" w:rsidRDefault="009165E9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E9" w:rsidRDefault="009165E9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8" w:rsidRPr="004C2058" w:rsidRDefault="004C2058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58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</w:t>
      </w:r>
    </w:p>
    <w:p w:rsidR="004C2058" w:rsidRPr="004C2058" w:rsidRDefault="004C2058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58">
        <w:rPr>
          <w:rFonts w:ascii="Times New Roman" w:hAnsi="Times New Roman" w:cs="Times New Roman"/>
          <w:b/>
          <w:sz w:val="28"/>
          <w:szCs w:val="28"/>
        </w:rPr>
        <w:t xml:space="preserve">(комплекс мероприятий) </w:t>
      </w:r>
    </w:p>
    <w:p w:rsidR="004C2058" w:rsidRDefault="004C2058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58">
        <w:rPr>
          <w:rFonts w:ascii="Times New Roman" w:hAnsi="Times New Roman" w:cs="Times New Roman"/>
          <w:b/>
          <w:sz w:val="28"/>
          <w:szCs w:val="28"/>
        </w:rPr>
        <w:t>В рамках организации работы наставнических пар и групп</w:t>
      </w:r>
    </w:p>
    <w:p w:rsidR="004C2058" w:rsidRDefault="004C2058" w:rsidP="004C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№90»</w:t>
      </w:r>
    </w:p>
    <w:p w:rsidR="004C2058" w:rsidRDefault="004C2058" w:rsidP="004C2058">
      <w:pPr>
        <w:rPr>
          <w:rFonts w:ascii="Times New Roman" w:hAnsi="Times New Roman" w:cs="Times New Roman"/>
          <w:sz w:val="28"/>
          <w:szCs w:val="28"/>
        </w:rPr>
      </w:pPr>
    </w:p>
    <w:p w:rsidR="0037131A" w:rsidRPr="0037131A" w:rsidRDefault="0037131A" w:rsidP="0037131A">
      <w:pPr>
        <w:spacing w:line="370" w:lineRule="exact"/>
        <w:ind w:left="60" w:firstLine="780"/>
        <w:rPr>
          <w:rFonts w:ascii="Times New Roman" w:eastAsia="Times New Roman" w:hAnsi="Times New Roman" w:cs="Times New Roman"/>
        </w:rPr>
      </w:pPr>
      <w:r w:rsidRPr="0037131A">
        <w:rPr>
          <w:rFonts w:ascii="Times New Roman" w:eastAsia="Times New Roman" w:hAnsi="Times New Roman" w:cs="Times New Roman"/>
        </w:rPr>
        <w:t>Форма наставничества.</w:t>
      </w:r>
    </w:p>
    <w:p w:rsidR="0037131A" w:rsidRPr="0037131A" w:rsidRDefault="0037131A" w:rsidP="0037131A">
      <w:pPr>
        <w:spacing w:line="260" w:lineRule="exact"/>
        <w:ind w:left="60" w:firstLine="780"/>
        <w:rPr>
          <w:rFonts w:ascii="Times New Roman" w:eastAsia="Times New Roman" w:hAnsi="Times New Roman" w:cs="Times New Roman"/>
        </w:rPr>
      </w:pPr>
      <w:r w:rsidRPr="0037131A">
        <w:rPr>
          <w:rFonts w:ascii="Times New Roman" w:eastAsia="Times New Roman" w:hAnsi="Times New Roman" w:cs="Times New Roman"/>
        </w:rPr>
        <w:t>ФИО наставника.</w:t>
      </w:r>
    </w:p>
    <w:p w:rsidR="0037131A" w:rsidRPr="0037131A" w:rsidRDefault="0037131A" w:rsidP="0037131A">
      <w:pPr>
        <w:spacing w:line="260" w:lineRule="exact"/>
        <w:ind w:left="60" w:firstLine="780"/>
        <w:rPr>
          <w:rFonts w:ascii="Times New Roman" w:eastAsia="Times New Roman" w:hAnsi="Times New Roman" w:cs="Times New Roman"/>
        </w:rPr>
      </w:pPr>
      <w:r w:rsidRPr="0037131A">
        <w:rPr>
          <w:rFonts w:ascii="Times New Roman" w:eastAsia="Times New Roman" w:hAnsi="Times New Roman" w:cs="Times New Roman"/>
        </w:rPr>
        <w:t>ФИО наставляемых.</w:t>
      </w:r>
    </w:p>
    <w:p w:rsidR="0037131A" w:rsidRPr="0037131A" w:rsidRDefault="0037131A" w:rsidP="0037131A">
      <w:pPr>
        <w:spacing w:after="242" w:line="288" w:lineRule="exact"/>
        <w:ind w:left="60" w:right="380" w:firstLine="780"/>
        <w:rPr>
          <w:rFonts w:ascii="Times New Roman" w:eastAsia="Times New Roman" w:hAnsi="Times New Roman" w:cs="Times New Roman"/>
        </w:rPr>
      </w:pPr>
      <w:r w:rsidRPr="0037131A">
        <w:rPr>
          <w:rFonts w:ascii="Times New Roman" w:eastAsia="Times New Roman" w:hAnsi="Times New Roman" w:cs="Times New Roman"/>
        </w:rPr>
        <w:t>Цель реализации целевой модели наставничества в данной наставнической паре/группе.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747"/>
        <w:gridCol w:w="984"/>
        <w:gridCol w:w="2270"/>
        <w:gridCol w:w="1901"/>
      </w:tblGrid>
      <w:tr w:rsidR="0037131A" w:rsidRPr="0037131A" w:rsidTr="00B00A56">
        <w:trPr>
          <w:trHeight w:hRule="exact" w:val="164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7131A" w:rsidRPr="0037131A" w:rsidRDefault="0037131A" w:rsidP="0037131A">
            <w:pPr>
              <w:framePr w:w="9432" w:wrap="notBeside" w:vAnchor="text" w:hAnchor="text" w:xAlign="center" w:y="1"/>
              <w:spacing w:before="120" w:line="230" w:lineRule="exact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  <w:spacing w:line="293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Формат (очный/ дистанционный)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  <w:spacing w:line="23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7131A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37131A" w:rsidRPr="0037131A" w:rsidTr="00B00A56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</w:tr>
      <w:tr w:rsidR="0037131A" w:rsidRPr="0037131A" w:rsidTr="00B00A56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</w:tr>
      <w:tr w:rsidR="0037131A" w:rsidRPr="0037131A" w:rsidTr="00B00A56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</w:tr>
      <w:tr w:rsidR="0037131A" w:rsidRPr="0037131A" w:rsidTr="00B00A56">
        <w:trPr>
          <w:trHeight w:hRule="exact" w:val="38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9432" w:wrap="notBeside" w:vAnchor="text" w:hAnchor="text" w:xAlign="center" w:y="1"/>
            </w:pPr>
          </w:p>
        </w:tc>
      </w:tr>
    </w:tbl>
    <w:p w:rsidR="004C2058" w:rsidRPr="0037131A" w:rsidRDefault="004C2058" w:rsidP="004C2058">
      <w:pPr>
        <w:rPr>
          <w:rFonts w:ascii="Times New Roman" w:hAnsi="Times New Roman" w:cs="Times New Roman"/>
        </w:rPr>
      </w:pPr>
    </w:p>
    <w:p w:rsidR="0037131A" w:rsidRP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31A" w:rsidRPr="00090D40" w:rsidRDefault="0037131A" w:rsidP="0037131A">
      <w:pPr>
        <w:spacing w:after="72" w:line="260" w:lineRule="exact"/>
        <w:ind w:right="1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0D40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№3</w:t>
      </w:r>
    </w:p>
    <w:p w:rsidR="0037131A" w:rsidRPr="0037131A" w:rsidRDefault="0037131A" w:rsidP="0037131A">
      <w:pPr>
        <w:spacing w:after="72" w:line="26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131A">
        <w:rPr>
          <w:rFonts w:ascii="Times New Roman" w:eastAsia="Times New Roman" w:hAnsi="Times New Roman" w:cs="Times New Roman"/>
          <w:b/>
          <w:bCs/>
          <w:sz w:val="26"/>
          <w:szCs w:val="26"/>
        </w:rPr>
        <w:t>Жур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нал наставника </w:t>
      </w:r>
    </w:p>
    <w:p w:rsidR="0037131A" w:rsidRPr="0037131A" w:rsidRDefault="0037131A" w:rsidP="0037131A">
      <w:pPr>
        <w:spacing w:line="298" w:lineRule="exact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37131A">
        <w:rPr>
          <w:rFonts w:ascii="Times New Roman" w:eastAsia="Times New Roman" w:hAnsi="Times New Roman" w:cs="Times New Roman"/>
          <w:sz w:val="26"/>
          <w:szCs w:val="26"/>
        </w:rPr>
        <w:t>Ф.И.О. наставника.</w:t>
      </w:r>
    </w:p>
    <w:p w:rsidR="0037131A" w:rsidRPr="0037131A" w:rsidRDefault="0037131A" w:rsidP="0037131A">
      <w:pPr>
        <w:spacing w:line="298" w:lineRule="exact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37131A">
        <w:rPr>
          <w:rFonts w:ascii="Times New Roman" w:eastAsia="Times New Roman" w:hAnsi="Times New Roman" w:cs="Times New Roman"/>
          <w:sz w:val="26"/>
          <w:szCs w:val="26"/>
        </w:rPr>
        <w:t>Ф.И.О. наставляемого.</w:t>
      </w:r>
    </w:p>
    <w:p w:rsidR="0037131A" w:rsidRPr="0037131A" w:rsidRDefault="0037131A" w:rsidP="0037131A">
      <w:pPr>
        <w:spacing w:after="241" w:line="298" w:lineRule="exact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37131A">
        <w:rPr>
          <w:rFonts w:ascii="Times New Roman" w:eastAsia="Times New Roman" w:hAnsi="Times New Roman" w:cs="Times New Roman"/>
          <w:sz w:val="26"/>
          <w:szCs w:val="26"/>
        </w:rPr>
        <w:t>Форма наставничества. Направление.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707"/>
        <w:gridCol w:w="1133"/>
        <w:gridCol w:w="1560"/>
        <w:gridCol w:w="1277"/>
        <w:gridCol w:w="1166"/>
      </w:tblGrid>
      <w:tr w:rsidR="0037131A" w:rsidRPr="0037131A" w:rsidTr="00B00A56">
        <w:trPr>
          <w:trHeight w:hRule="exact" w:val="3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Дата</w:t>
            </w:r>
          </w:p>
          <w:p w:rsidR="0037131A" w:rsidRPr="0037131A" w:rsidRDefault="0037131A" w:rsidP="0037131A">
            <w:pPr>
              <w:framePr w:w="8842" w:wrap="notBeside" w:vAnchor="text" w:hAnchor="text" w:xAlign="center" w:y="1"/>
              <w:spacing w:before="120" w:line="23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Формат (очно/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истан</w:t>
            </w:r>
            <w:proofErr w:type="spellEnd"/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дионно</w:t>
            </w:r>
            <w:proofErr w:type="spellEnd"/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) Форма встречи (индивидуальная/</w:t>
            </w:r>
          </w:p>
          <w:p w:rsidR="0037131A" w:rsidRPr="0037131A" w:rsidRDefault="0037131A" w:rsidP="0037131A">
            <w:pPr>
              <w:framePr w:w="8842" w:wrap="notBeside" w:vAnchor="text" w:hAnchor="text" w:xAlign="center" w:y="1"/>
              <w:spacing w:after="18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групповая;</w:t>
            </w:r>
          </w:p>
          <w:p w:rsidR="0037131A" w:rsidRPr="0037131A" w:rsidRDefault="0037131A" w:rsidP="0037131A">
            <w:pPr>
              <w:framePr w:w="8842" w:wrap="notBeside" w:vAnchor="text" w:hAnchor="text" w:xAlign="center" w:y="1"/>
              <w:spacing w:before="180"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диалог/обсуждение, экскурсия; публичная лекция/ практическая работа)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line="293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Цель</w:t>
            </w:r>
          </w:p>
          <w:p w:rsidR="0037131A" w:rsidRPr="0037131A" w:rsidRDefault="0037131A" w:rsidP="0037131A">
            <w:pPr>
              <w:framePr w:w="8842" w:wrap="notBeside" w:vAnchor="text" w:hAnchor="text" w:xAlign="center" w:y="1"/>
              <w:spacing w:line="293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(тема</w:t>
            </w:r>
          </w:p>
          <w:p w:rsidR="0037131A" w:rsidRPr="0037131A" w:rsidRDefault="0037131A" w:rsidP="0037131A">
            <w:pPr>
              <w:framePr w:w="8842" w:wrap="notBeside" w:vAnchor="text" w:hAnchor="text" w:xAlign="center" w:y="1"/>
              <w:spacing w:line="293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line="23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spacing w:line="23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31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</w:t>
            </w:r>
          </w:p>
        </w:tc>
      </w:tr>
      <w:tr w:rsidR="0037131A" w:rsidRPr="0037131A" w:rsidTr="00B00A56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131A" w:rsidRPr="0037131A" w:rsidTr="00B00A56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131A" w:rsidRPr="0037131A" w:rsidTr="00B00A56">
        <w:trPr>
          <w:trHeight w:hRule="exact" w:val="38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31A" w:rsidRPr="0037131A" w:rsidRDefault="0037131A" w:rsidP="0037131A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131A" w:rsidRPr="0037131A" w:rsidRDefault="0037131A" w:rsidP="0037131A">
      <w:pPr>
        <w:rPr>
          <w:sz w:val="2"/>
          <w:szCs w:val="2"/>
        </w:rPr>
      </w:pPr>
    </w:p>
    <w:p w:rsidR="0037131A" w:rsidRPr="004C2058" w:rsidRDefault="0037131A" w:rsidP="004C2058">
      <w:pPr>
        <w:rPr>
          <w:rFonts w:ascii="Times New Roman" w:hAnsi="Times New Roman" w:cs="Times New Roman"/>
          <w:sz w:val="28"/>
          <w:szCs w:val="28"/>
        </w:rPr>
      </w:pPr>
    </w:p>
    <w:sectPr w:rsidR="0037131A" w:rsidRPr="004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9D7"/>
    <w:multiLevelType w:val="hybridMultilevel"/>
    <w:tmpl w:val="9618B95E"/>
    <w:lvl w:ilvl="0" w:tplc="8D6604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88B"/>
    <w:multiLevelType w:val="multilevel"/>
    <w:tmpl w:val="FD0E9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46179"/>
    <w:multiLevelType w:val="hybridMultilevel"/>
    <w:tmpl w:val="26EA422C"/>
    <w:lvl w:ilvl="0" w:tplc="72A4777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3807"/>
    <w:multiLevelType w:val="multilevel"/>
    <w:tmpl w:val="2DE05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16E7B"/>
    <w:multiLevelType w:val="multilevel"/>
    <w:tmpl w:val="1E089A94"/>
    <w:lvl w:ilvl="0">
      <w:start w:val="4"/>
      <w:numFmt w:val="decimal"/>
      <w:lvlText w:val="%1"/>
      <w:lvlJc w:val="left"/>
      <w:pPr>
        <w:ind w:left="10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500" w:hanging="108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Zero"/>
      <w:isLgl/>
      <w:lvlText w:val="%1.%2.%3.%4."/>
      <w:lvlJc w:val="left"/>
      <w:pPr>
        <w:ind w:left="3220" w:hanging="144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580" w:hanging="144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300" w:hanging="180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5020" w:hanging="216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740" w:hanging="252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6460" w:hanging="2880"/>
      </w:pPr>
      <w:rPr>
        <w:rFonts w:ascii="Times New Roman" w:hAnsi="Times New Roman" w:cs="Times New Roman" w:hint="default"/>
        <w:sz w:val="23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3"/>
    <w:rsid w:val="00090D40"/>
    <w:rsid w:val="000E0D01"/>
    <w:rsid w:val="001D650D"/>
    <w:rsid w:val="0037131A"/>
    <w:rsid w:val="00376C75"/>
    <w:rsid w:val="003A0D41"/>
    <w:rsid w:val="004C2058"/>
    <w:rsid w:val="009165E9"/>
    <w:rsid w:val="00975943"/>
    <w:rsid w:val="00A3388F"/>
    <w:rsid w:val="00C87173"/>
    <w:rsid w:val="00CF17D7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0B80"/>
  <w15:chartTrackingRefBased/>
  <w15:docId w15:val="{F828FE7D-0454-4C30-8303-1BC3CAC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0D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3A0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7">
    <w:name w:val="Body text (7)"/>
    <w:basedOn w:val="a0"/>
    <w:rsid w:val="003A0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713ptBoldSpacing3pt">
    <w:name w:val="Body text (7) + 13 pt;Bold;Spacing 3 pt"/>
    <w:basedOn w:val="a0"/>
    <w:rsid w:val="003A0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A3388F"/>
    <w:pPr>
      <w:ind w:left="720"/>
      <w:contextualSpacing/>
    </w:pPr>
  </w:style>
  <w:style w:type="table" w:styleId="a4">
    <w:name w:val="Table Grid"/>
    <w:basedOn w:val="a1"/>
    <w:uiPriority w:val="39"/>
    <w:rsid w:val="00C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4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Sh90-002</dc:creator>
  <cp:keywords/>
  <dc:description/>
  <cp:lastModifiedBy>Sh90-002</cp:lastModifiedBy>
  <cp:revision>13</cp:revision>
  <cp:lastPrinted>2022-09-15T12:40:00Z</cp:lastPrinted>
  <dcterms:created xsi:type="dcterms:W3CDTF">2022-03-17T11:08:00Z</dcterms:created>
  <dcterms:modified xsi:type="dcterms:W3CDTF">2022-11-17T05:13:00Z</dcterms:modified>
</cp:coreProperties>
</file>